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D91B1F" w:rsidRPr="00A205B1" w:rsidTr="004E33E0">
        <w:tc>
          <w:tcPr>
            <w:tcW w:w="3085" w:type="dxa"/>
            <w:shd w:val="clear" w:color="auto" w:fill="auto"/>
          </w:tcPr>
          <w:p w:rsidR="00D91B1F" w:rsidRPr="00A205B1" w:rsidRDefault="00D91B1F" w:rsidP="004E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D91B1F" w:rsidRPr="00D91B1F" w:rsidRDefault="00D10BE5" w:rsidP="00D91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D91B1F" w:rsidRPr="00D91B1F">
              <w:rPr>
                <w:rFonts w:ascii="Times New Roman" w:eastAsia="Calibri" w:hAnsi="Times New Roman" w:cs="Times New Roman"/>
                <w:b/>
              </w:rPr>
              <w:t>./Bizottsági tagok megválasztása</w:t>
            </w:r>
          </w:p>
        </w:tc>
      </w:tr>
      <w:tr w:rsidR="00D91B1F" w:rsidRPr="00A205B1" w:rsidTr="004E33E0">
        <w:tc>
          <w:tcPr>
            <w:tcW w:w="3085" w:type="dxa"/>
            <w:shd w:val="clear" w:color="auto" w:fill="auto"/>
          </w:tcPr>
          <w:p w:rsidR="00D91B1F" w:rsidRPr="00A205B1" w:rsidRDefault="00D91B1F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D91B1F" w:rsidRPr="00A205B1" w:rsidRDefault="00D91B1F" w:rsidP="004E33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Várfalvi Tibor polgármester</w:t>
            </w:r>
          </w:p>
        </w:tc>
      </w:tr>
      <w:tr w:rsidR="00D91B1F" w:rsidRPr="00A205B1" w:rsidTr="004E33E0">
        <w:tc>
          <w:tcPr>
            <w:tcW w:w="3085" w:type="dxa"/>
            <w:shd w:val="clear" w:color="auto" w:fill="auto"/>
          </w:tcPr>
          <w:p w:rsidR="00D91B1F" w:rsidRPr="00A205B1" w:rsidRDefault="00D91B1F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D91B1F" w:rsidRPr="00A205B1" w:rsidRDefault="00D91B1F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D91B1F" w:rsidRPr="00A205B1" w:rsidTr="004E33E0">
        <w:tc>
          <w:tcPr>
            <w:tcW w:w="3085" w:type="dxa"/>
            <w:shd w:val="clear" w:color="auto" w:fill="auto"/>
          </w:tcPr>
          <w:p w:rsidR="00D91B1F" w:rsidRPr="00A205B1" w:rsidRDefault="00D91B1F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D91B1F" w:rsidRPr="00A205B1" w:rsidRDefault="007D47B6" w:rsidP="007D4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minősített </w:t>
            </w:r>
            <w:r w:rsidR="00D91B1F"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="00D91B1F" w:rsidRPr="00A205B1">
              <w:rPr>
                <w:rFonts w:ascii="Times New Roman" w:eastAsia="Calibri" w:hAnsi="Times New Roman" w:cs="Times New Roman"/>
              </w:rPr>
              <w:t xml:space="preserve">, </w:t>
            </w:r>
            <w:r w:rsidR="00D91B1F">
              <w:rPr>
                <w:rFonts w:ascii="Times New Roman" w:eastAsia="Calibri" w:hAnsi="Times New Roman" w:cs="Times New Roman"/>
              </w:rPr>
              <w:t>nyílt</w:t>
            </w:r>
            <w:r w:rsidR="00D91B1F"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Mötv</w:t>
            </w:r>
            <w:proofErr w:type="spellEnd"/>
            <w:r>
              <w:rPr>
                <w:rFonts w:ascii="Times New Roman" w:eastAsia="Calibri" w:hAnsi="Times New Roman" w:cs="Times New Roman"/>
              </w:rPr>
              <w:t>. 42. § 2., 50. §)</w:t>
            </w:r>
          </w:p>
        </w:tc>
      </w:tr>
    </w:tbl>
    <w:p w:rsidR="00D91B1F" w:rsidRDefault="00D91B1F" w:rsidP="00D91B1F">
      <w:pPr>
        <w:pStyle w:val="Default"/>
      </w:pPr>
      <w:r>
        <w:t xml:space="preserve"> </w:t>
      </w:r>
    </w:p>
    <w:p w:rsidR="00D91B1F" w:rsidRDefault="00D91B1F" w:rsidP="00D91B1F">
      <w:pPr>
        <w:pStyle w:val="Default"/>
      </w:pPr>
      <w:bookmarkStart w:id="0" w:name="_GoBack"/>
      <w:bookmarkEnd w:id="0"/>
    </w:p>
    <w:p w:rsidR="00D91B1F" w:rsidRPr="00452E90" w:rsidRDefault="00D91B1F" w:rsidP="00D91B1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D91B1F" w:rsidRDefault="00D91B1F" w:rsidP="00D91B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C7710E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C7710E">
        <w:rPr>
          <w:rFonts w:ascii="Times New Roman" w:hAnsi="Times New Roman" w:cs="Times New Roman"/>
        </w:rPr>
        <w:t>Mötv</w:t>
      </w:r>
      <w:proofErr w:type="spellEnd"/>
      <w:r w:rsidRPr="00C7710E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 xml:space="preserve">43. § (3) bekezdése alapján </w:t>
      </w:r>
      <w:r w:rsidRPr="00D91B1F">
        <w:rPr>
          <w:rFonts w:ascii="Times New Roman" w:hAnsi="Times New Roman" w:cs="Times New Roman"/>
        </w:rPr>
        <w:t>a</w:t>
      </w:r>
      <w:r w:rsidRPr="00D91B1F">
        <w:rPr>
          <w:rFonts w:ascii="Times New Roman" w:eastAsia="Times New Roman" w:hAnsi="Times New Roman" w:cs="Times New Roman"/>
          <w:lang w:eastAsia="hu-HU"/>
        </w:rPr>
        <w:t xml:space="preserve"> képviselő-testület az alakuló vagy az azt követő ülésen e törvény szabályai a polgármester előterjesztése alapján megválasztja a </w:t>
      </w:r>
      <w:r w:rsidRPr="00D91B1F">
        <w:rPr>
          <w:rFonts w:ascii="Times New Roman" w:eastAsia="Times New Roman" w:hAnsi="Times New Roman" w:cs="Times New Roman"/>
          <w:iCs/>
          <w:lang w:eastAsia="hu-HU"/>
        </w:rPr>
        <w:t>bizottság</w:t>
      </w:r>
      <w:r w:rsidRPr="00D91B1F">
        <w:rPr>
          <w:rFonts w:ascii="Times New Roman" w:eastAsia="Times New Roman" w:hAnsi="Times New Roman" w:cs="Times New Roman"/>
          <w:lang w:eastAsia="hu-HU"/>
        </w:rPr>
        <w:t xml:space="preserve"> vagy </w:t>
      </w:r>
      <w:r w:rsidRPr="00D91B1F">
        <w:rPr>
          <w:rFonts w:ascii="Times New Roman" w:eastAsia="Times New Roman" w:hAnsi="Times New Roman" w:cs="Times New Roman"/>
          <w:iCs/>
          <w:lang w:eastAsia="hu-HU"/>
        </w:rPr>
        <w:t>bizottságok</w:t>
      </w:r>
      <w:r w:rsidRPr="00D91B1F">
        <w:rPr>
          <w:rFonts w:ascii="Times New Roman" w:eastAsia="Times New Roman" w:hAnsi="Times New Roman" w:cs="Times New Roman"/>
          <w:lang w:eastAsia="hu-HU"/>
        </w:rPr>
        <w:t xml:space="preserve"> tagjait, az dönt tiszteletdíjukról.</w:t>
      </w: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>. 57. §</w:t>
      </w:r>
      <w:r w:rsidRPr="00E7703F">
        <w:rPr>
          <w:rFonts w:ascii="Times New Roman" w:eastAsia="Times New Roman" w:hAnsi="Times New Roman" w:cs="Times New Roman"/>
          <w:lang w:eastAsia="hu-HU"/>
        </w:rPr>
        <w:t xml:space="preserve"> (1) A képviselő-testület szervezeti és működési szabályzatában határozza meg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bizottságait,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bizottságok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tagjainak számát,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bizottságok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feladat- és hatáskörét, működésük alapvető szabályait.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Az alakuló vagy az azt követő ülésen a polgármester előterjesztésére köteles megválasztani a törvény által kötelezően létrehozandó és a szervezeti és működési szabályzatban meghatározott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bizottságait.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A száz főt meg nem haladó lakosú településen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bizottsági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feladatokat a képviselő-testület látja el. Az ezer főt meg nem haladó lakosú településen a kötelező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bizottsági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feladat- és hatásköröket egy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is elláthatja.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tagjává nem önkormányzati képviselő tag is választható. A nem önkormányzati képviselő tag jogai és kötelezettségei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ülésein megegyeznek az önkormányzati képviselő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bizottsági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tag jogaival és kötelezettségeivel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>.</w:t>
      </w: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kétezernél több lakosú településen pénzügyi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hoz létre. A vagyonnyilatkozatok vizsgálatát a szervezeti és működési szabályzatban meghatározott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végzi, amely gondoskodik azok nyilvántartásáról, kezeléséről és őrzéséről. Törvény más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megalakítását is elrendelheti, amelynek feladat- és hatáskört állapíthat meg.</w:t>
      </w:r>
    </w:p>
    <w:p w:rsid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(3) A képviselő-testület egyes önkormányzati feladatok ellátásának időtartamára ideiglenes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hozhat létre.</w:t>
      </w: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i/>
          <w:lang w:eastAsia="hu-HU"/>
        </w:rPr>
        <w:t>58. §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(1)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elnökének és tagjainak megbízatása a képviselő-testület által történő megválasztással jön létre, a képviselő-testület megbízatásának időtartamára.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elnökét és – az elnökkel együtt számított – tagjainak több mint a felét az önkormányzati képviselők közül kell választani. Nem lehet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elnöke vagy tagja a polgármester.</w:t>
      </w: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személyi összetételét, létszámát a polgármester előterjesztésére bármikor megváltoztathatja, a kötelezően létrehozandó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kivételével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megszüntetheti.</w:t>
      </w: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i/>
          <w:lang w:eastAsia="hu-HU"/>
        </w:rPr>
        <w:t>59. §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(1</w:t>
      </w:r>
      <w:r w:rsidRPr="007D47B6">
        <w:rPr>
          <w:rFonts w:ascii="Times New Roman" w:eastAsia="Times New Roman" w:hAnsi="Times New Roman" w:cs="Times New Roman"/>
          <w:i/>
          <w:lang w:eastAsia="hu-HU"/>
        </w:rPr>
        <w:t>)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– feladatkörében – kezdeményezi, előkészíti a képviselő-testület döntéseit, a képviselő-testület által átruházott hatáskörben döntést hoz.</w:t>
      </w: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szervezeti és működési szabályzatában határozza meg azokat az előterjesztéseket, amelyeket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nyújt be, továbbá amely előterjesztések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állásfoglalásával nyújthatók be a képviselő-testületnek.</w:t>
      </w:r>
    </w:p>
    <w:p w:rsid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(3) A képviselő-testület döntési jogot adhat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bizottságának,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amelyet bármikor visszavonhat.</w:t>
      </w:r>
    </w:p>
    <w:p w:rsidR="00E7703F" w:rsidRPr="00E7703F" w:rsidRDefault="00E7703F" w:rsidP="00E77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737129" w:rsidRPr="005951A5" w:rsidRDefault="00737129" w:rsidP="005951A5">
      <w:pPr>
        <w:jc w:val="both"/>
        <w:rPr>
          <w:rFonts w:ascii="Times New Roman" w:hAnsi="Times New Roman" w:cs="Times New Roman"/>
          <w:color w:val="333E55"/>
          <w:shd w:val="clear" w:color="auto" w:fill="FFFFFF"/>
        </w:rPr>
      </w:pPr>
      <w:r w:rsidRPr="00737129">
        <w:rPr>
          <w:color w:val="333E55"/>
          <w:lang w:eastAsia="hu-HU"/>
        </w:rPr>
        <w:t> </w:t>
      </w:r>
      <w:r w:rsidRPr="005951A5">
        <w:rPr>
          <w:rFonts w:ascii="Times New Roman" w:hAnsi="Times New Roman" w:cs="Times New Roman"/>
          <w:bCs/>
        </w:rPr>
        <w:t>Nagyrécse Község Önkormányzati Képviselő-testületének</w:t>
      </w:r>
      <w:r w:rsidR="00A27920" w:rsidRPr="005951A5">
        <w:rPr>
          <w:rFonts w:ascii="Times New Roman" w:hAnsi="Times New Roman" w:cs="Times New Roman"/>
          <w:bCs/>
        </w:rPr>
        <w:t xml:space="preserve"> a Szervezeti és Működési Szabályzatról</w:t>
      </w:r>
      <w:r w:rsidR="007D47B6">
        <w:rPr>
          <w:rFonts w:ascii="Times New Roman" w:hAnsi="Times New Roman" w:cs="Times New Roman"/>
          <w:bCs/>
        </w:rPr>
        <w:t xml:space="preserve"> </w:t>
      </w:r>
      <w:r w:rsidR="00A27920" w:rsidRPr="005951A5">
        <w:rPr>
          <w:rFonts w:ascii="Times New Roman" w:hAnsi="Times New Roman" w:cs="Times New Roman"/>
          <w:bCs/>
        </w:rPr>
        <w:t>szóló</w:t>
      </w:r>
      <w:r w:rsidR="00A27920" w:rsidRPr="005951A5">
        <w:rPr>
          <w:rFonts w:ascii="Times New Roman" w:hAnsi="Times New Roman" w:cs="Times New Roman"/>
          <w:b/>
          <w:bCs/>
        </w:rPr>
        <w:t xml:space="preserve"> </w:t>
      </w:r>
      <w:r w:rsidRPr="005951A5">
        <w:rPr>
          <w:rFonts w:ascii="Times New Roman" w:hAnsi="Times New Roman" w:cs="Times New Roman"/>
          <w:lang w:eastAsia="hu-HU"/>
        </w:rPr>
        <w:t>7/2013.(VI.3.) önkormányzati rendelet</w:t>
      </w:r>
      <w:r w:rsidR="004F2EBC">
        <w:rPr>
          <w:rFonts w:ascii="Times New Roman" w:hAnsi="Times New Roman" w:cs="Times New Roman"/>
          <w:lang w:eastAsia="hu-HU"/>
        </w:rPr>
        <w:t>ének</w:t>
      </w:r>
      <w:r w:rsidR="00A27920" w:rsidRPr="005951A5">
        <w:rPr>
          <w:rFonts w:ascii="Times New Roman" w:hAnsi="Times New Roman" w:cs="Times New Roman"/>
          <w:lang w:eastAsia="hu-HU"/>
        </w:rPr>
        <w:t xml:space="preserve"> </w:t>
      </w:r>
      <w:r w:rsidR="00E7703F" w:rsidRPr="005951A5">
        <w:rPr>
          <w:rFonts w:ascii="Times New Roman" w:hAnsi="Times New Roman" w:cs="Times New Roman"/>
          <w:lang w:eastAsia="hu-HU"/>
        </w:rPr>
        <w:t xml:space="preserve">(továbbiakban: </w:t>
      </w:r>
      <w:proofErr w:type="spellStart"/>
      <w:r w:rsidR="00E7703F" w:rsidRPr="005951A5">
        <w:rPr>
          <w:rFonts w:ascii="Times New Roman" w:hAnsi="Times New Roman" w:cs="Times New Roman"/>
          <w:lang w:eastAsia="hu-HU"/>
        </w:rPr>
        <w:t>szmsz</w:t>
      </w:r>
      <w:proofErr w:type="spellEnd"/>
      <w:r w:rsidR="00E7703F" w:rsidRPr="005951A5">
        <w:rPr>
          <w:rFonts w:ascii="Times New Roman" w:hAnsi="Times New Roman" w:cs="Times New Roman"/>
          <w:lang w:eastAsia="hu-HU"/>
        </w:rPr>
        <w:t xml:space="preserve">) </w:t>
      </w:r>
      <w:r w:rsidR="00A27920" w:rsidRPr="005951A5">
        <w:rPr>
          <w:rFonts w:ascii="Times New Roman" w:hAnsi="Times New Roman" w:cs="Times New Roman"/>
          <w:lang w:eastAsia="hu-HU"/>
        </w:rPr>
        <w:t>36. § (1) bekezdése alapján a képviselő-t</w:t>
      </w:r>
      <w:r w:rsidR="00E7703F" w:rsidRPr="005951A5">
        <w:rPr>
          <w:rFonts w:ascii="Times New Roman" w:hAnsi="Times New Roman" w:cs="Times New Roman"/>
          <w:lang w:eastAsia="hu-HU"/>
        </w:rPr>
        <w:t>e</w:t>
      </w:r>
      <w:r w:rsidR="00A27920" w:rsidRPr="005951A5">
        <w:rPr>
          <w:rFonts w:ascii="Times New Roman" w:hAnsi="Times New Roman" w:cs="Times New Roman"/>
          <w:lang w:eastAsia="hu-HU"/>
        </w:rPr>
        <w:t>s</w:t>
      </w:r>
      <w:r w:rsidR="00E7703F" w:rsidRPr="005951A5">
        <w:rPr>
          <w:rFonts w:ascii="Times New Roman" w:hAnsi="Times New Roman" w:cs="Times New Roman"/>
          <w:lang w:eastAsia="hu-HU"/>
        </w:rPr>
        <w:t>t</w:t>
      </w:r>
      <w:r w:rsidR="00A27920" w:rsidRPr="005951A5">
        <w:rPr>
          <w:rFonts w:ascii="Times New Roman" w:hAnsi="Times New Roman" w:cs="Times New Roman"/>
          <w:lang w:eastAsia="hu-HU"/>
        </w:rPr>
        <w:t>ület egy áll</w:t>
      </w:r>
      <w:r w:rsidR="00E7703F" w:rsidRPr="005951A5">
        <w:rPr>
          <w:rFonts w:ascii="Times New Roman" w:hAnsi="Times New Roman" w:cs="Times New Roman"/>
          <w:lang w:eastAsia="hu-HU"/>
        </w:rPr>
        <w:t>a</w:t>
      </w:r>
      <w:r w:rsidR="00A27920" w:rsidRPr="005951A5">
        <w:rPr>
          <w:rFonts w:ascii="Times New Roman" w:hAnsi="Times New Roman" w:cs="Times New Roman"/>
          <w:lang w:eastAsia="hu-HU"/>
        </w:rPr>
        <w:t xml:space="preserve">ndó bizottságot, az </w:t>
      </w:r>
      <w:r w:rsidR="00E7703F" w:rsidRPr="005951A5">
        <w:rPr>
          <w:rFonts w:ascii="Times New Roman" w:hAnsi="Times New Roman" w:cs="Times New Roman"/>
          <w:lang w:eastAsia="hu-HU"/>
        </w:rPr>
        <w:t xml:space="preserve">Ügyrendi Bizottságot hozott létre, </w:t>
      </w:r>
      <w:r w:rsidR="00E7703F" w:rsidRPr="005951A5">
        <w:rPr>
          <w:rFonts w:ascii="Times New Roman" w:hAnsi="Times New Roman" w:cs="Times New Roman"/>
          <w:color w:val="333E55"/>
          <w:shd w:val="clear" w:color="auto" w:fill="FFFFFF"/>
        </w:rPr>
        <w:t xml:space="preserve"> amelynek feladatait a </w:t>
      </w:r>
      <w:r w:rsidR="00E7703F" w:rsidRPr="005951A5">
        <w:rPr>
          <w:rFonts w:ascii="Times New Roman" w:hAnsi="Times New Roman" w:cs="Times New Roman"/>
          <w:shd w:val="clear" w:color="auto" w:fill="FFFFFF"/>
        </w:rPr>
        <w:t>2.</w:t>
      </w:r>
      <w:r w:rsidR="007D47B6">
        <w:rPr>
          <w:rFonts w:ascii="Times New Roman" w:hAnsi="Times New Roman" w:cs="Times New Roman"/>
          <w:shd w:val="clear" w:color="auto" w:fill="FFFFFF"/>
        </w:rPr>
        <w:t xml:space="preserve"> </w:t>
      </w:r>
      <w:r w:rsidR="00E7703F" w:rsidRPr="005951A5">
        <w:rPr>
          <w:rFonts w:ascii="Times New Roman" w:hAnsi="Times New Roman" w:cs="Times New Roman"/>
          <w:shd w:val="clear" w:color="auto" w:fill="FFFFFF"/>
        </w:rPr>
        <w:t>számú, és a bizottság tagjainak névsorát a </w:t>
      </w:r>
      <w:r w:rsidR="00E7703F" w:rsidRPr="005951A5">
        <w:rPr>
          <w:rFonts w:ascii="Times New Roman" w:hAnsi="Times New Roman" w:cs="Times New Roman"/>
          <w:iCs/>
          <w:shd w:val="clear" w:color="auto" w:fill="FFFFFF"/>
        </w:rPr>
        <w:t>7. számú melléklet </w:t>
      </w:r>
      <w:r w:rsidR="00E7703F" w:rsidRPr="005951A5">
        <w:rPr>
          <w:rFonts w:ascii="Times New Roman" w:hAnsi="Times New Roman" w:cs="Times New Roman"/>
          <w:shd w:val="clear" w:color="auto" w:fill="FFFFFF"/>
        </w:rPr>
        <w:t>tartalmazza</w:t>
      </w:r>
      <w:r w:rsidR="00E7703F" w:rsidRPr="005951A5">
        <w:rPr>
          <w:rFonts w:ascii="Times New Roman" w:hAnsi="Times New Roman" w:cs="Times New Roman"/>
          <w:color w:val="333E55"/>
          <w:shd w:val="clear" w:color="auto" w:fill="FFFFFF"/>
        </w:rPr>
        <w:t>.</w:t>
      </w:r>
    </w:p>
    <w:p w:rsidR="00E7703F" w:rsidRPr="005951A5" w:rsidRDefault="00E7703F" w:rsidP="005951A5">
      <w:pPr>
        <w:jc w:val="both"/>
        <w:rPr>
          <w:rFonts w:ascii="Times New Roman" w:hAnsi="Times New Roman" w:cs="Times New Roman"/>
          <w:lang w:eastAsia="hu-HU"/>
        </w:rPr>
      </w:pPr>
    </w:p>
    <w:p w:rsidR="00E7703F" w:rsidRDefault="00E7703F" w:rsidP="005951A5">
      <w:pPr>
        <w:jc w:val="both"/>
        <w:rPr>
          <w:rFonts w:ascii="Times New Roman" w:hAnsi="Times New Roman" w:cs="Times New Roman"/>
          <w:lang w:eastAsia="hu-HU"/>
        </w:rPr>
      </w:pPr>
      <w:r w:rsidRPr="00E7703F">
        <w:rPr>
          <w:rFonts w:ascii="Times New Roman" w:hAnsi="Times New Roman" w:cs="Times New Roman"/>
          <w:lang w:eastAsia="hu-HU"/>
        </w:rPr>
        <w:lastRenderedPageBreak/>
        <w:t xml:space="preserve">Az Ügyrendi Bizottság ellátja a helyi önkormányzati képviselők és a polgármester </w:t>
      </w:r>
      <w:r>
        <w:rPr>
          <w:rFonts w:ascii="Times New Roman" w:hAnsi="Times New Roman" w:cs="Times New Roman"/>
          <w:lang w:eastAsia="hu-HU"/>
        </w:rPr>
        <w:t xml:space="preserve">vagyonnyilatkozata nyilvántartásba vételével és ellenőrzésével összefüggő feladatokat, az összeférhetetlenség vizsgálatát, valamint biztosítja a titkos szavazás törvényes feltételeit, és ellátja szavazatszámlálással összefüggő </w:t>
      </w:r>
      <w:r w:rsidR="005951A5">
        <w:rPr>
          <w:rFonts w:ascii="Times New Roman" w:hAnsi="Times New Roman" w:cs="Times New Roman"/>
          <w:lang w:eastAsia="hu-HU"/>
        </w:rPr>
        <w:t>feladatokat.</w:t>
      </w:r>
    </w:p>
    <w:p w:rsidR="00F67C5A" w:rsidRDefault="00F67C5A" w:rsidP="005951A5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Az Ügyrendi Bizottság t</w:t>
      </w:r>
      <w:r w:rsidR="007D47B6">
        <w:rPr>
          <w:rFonts w:ascii="Times New Roman" w:hAnsi="Times New Roman" w:cs="Times New Roman"/>
          <w:lang w:eastAsia="hu-HU"/>
        </w:rPr>
        <w:t>a</w:t>
      </w:r>
      <w:r>
        <w:rPr>
          <w:rFonts w:ascii="Times New Roman" w:hAnsi="Times New Roman" w:cs="Times New Roman"/>
          <w:lang w:eastAsia="hu-HU"/>
        </w:rPr>
        <w:t>gjainak az alá</w:t>
      </w:r>
      <w:r w:rsidR="007D47B6">
        <w:rPr>
          <w:rFonts w:ascii="Times New Roman" w:hAnsi="Times New Roman" w:cs="Times New Roman"/>
          <w:lang w:eastAsia="hu-HU"/>
        </w:rPr>
        <w:t>bbi s</w:t>
      </w:r>
      <w:r>
        <w:rPr>
          <w:rFonts w:ascii="Times New Roman" w:hAnsi="Times New Roman" w:cs="Times New Roman"/>
          <w:lang w:eastAsia="hu-HU"/>
        </w:rPr>
        <w:t>z</w:t>
      </w:r>
      <w:r w:rsidR="007D47B6">
        <w:rPr>
          <w:rFonts w:ascii="Times New Roman" w:hAnsi="Times New Roman" w:cs="Times New Roman"/>
          <w:lang w:eastAsia="hu-HU"/>
        </w:rPr>
        <w:t>e</w:t>
      </w:r>
      <w:r>
        <w:rPr>
          <w:rFonts w:ascii="Times New Roman" w:hAnsi="Times New Roman" w:cs="Times New Roman"/>
          <w:lang w:eastAsia="hu-HU"/>
        </w:rPr>
        <w:t>m</w:t>
      </w:r>
      <w:r w:rsidR="007D47B6">
        <w:rPr>
          <w:rFonts w:ascii="Times New Roman" w:hAnsi="Times New Roman" w:cs="Times New Roman"/>
          <w:lang w:eastAsia="hu-HU"/>
        </w:rPr>
        <w:t>é</w:t>
      </w:r>
      <w:r>
        <w:rPr>
          <w:rFonts w:ascii="Times New Roman" w:hAnsi="Times New Roman" w:cs="Times New Roman"/>
          <w:lang w:eastAsia="hu-HU"/>
        </w:rPr>
        <w:t>l</w:t>
      </w:r>
      <w:r w:rsidR="007D47B6">
        <w:rPr>
          <w:rFonts w:ascii="Times New Roman" w:hAnsi="Times New Roman" w:cs="Times New Roman"/>
          <w:lang w:eastAsia="hu-HU"/>
        </w:rPr>
        <w:t>y</w:t>
      </w:r>
      <w:r>
        <w:rPr>
          <w:rFonts w:ascii="Times New Roman" w:hAnsi="Times New Roman" w:cs="Times New Roman"/>
          <w:lang w:eastAsia="hu-HU"/>
        </w:rPr>
        <w:t>eket javaslom:</w:t>
      </w:r>
    </w:p>
    <w:p w:rsidR="00F67C5A" w:rsidRDefault="007D47B6" w:rsidP="005951A5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1</w:t>
      </w:r>
      <w:proofErr w:type="gramStart"/>
      <w:r>
        <w:rPr>
          <w:rFonts w:ascii="Times New Roman" w:hAnsi="Times New Roman" w:cs="Times New Roman"/>
          <w:lang w:eastAsia="hu-HU"/>
        </w:rPr>
        <w:t>……………………………..</w:t>
      </w:r>
      <w:proofErr w:type="gramEnd"/>
      <w:r w:rsidR="00646BBF">
        <w:rPr>
          <w:rFonts w:ascii="Times New Roman" w:hAnsi="Times New Roman" w:cs="Times New Roman"/>
          <w:lang w:eastAsia="hu-HU"/>
        </w:rPr>
        <w:t xml:space="preserve">elnök </w:t>
      </w:r>
    </w:p>
    <w:p w:rsidR="007D47B6" w:rsidRDefault="007D47B6" w:rsidP="005951A5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2</w:t>
      </w:r>
      <w:proofErr w:type="gramStart"/>
      <w:r>
        <w:rPr>
          <w:rFonts w:ascii="Times New Roman" w:hAnsi="Times New Roman" w:cs="Times New Roman"/>
          <w:lang w:eastAsia="hu-HU"/>
        </w:rPr>
        <w:t>……………………………..</w:t>
      </w:r>
      <w:proofErr w:type="gramEnd"/>
      <w:r w:rsidR="00646BBF">
        <w:rPr>
          <w:rFonts w:ascii="Times New Roman" w:hAnsi="Times New Roman" w:cs="Times New Roman"/>
          <w:lang w:eastAsia="hu-HU"/>
        </w:rPr>
        <w:t xml:space="preserve"> tag</w:t>
      </w:r>
    </w:p>
    <w:p w:rsidR="007D47B6" w:rsidRPr="00E7703F" w:rsidRDefault="007D47B6" w:rsidP="005951A5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3</w:t>
      </w:r>
      <w:proofErr w:type="gramStart"/>
      <w:r>
        <w:rPr>
          <w:rFonts w:ascii="Times New Roman" w:hAnsi="Times New Roman" w:cs="Times New Roman"/>
          <w:lang w:eastAsia="hu-HU"/>
        </w:rPr>
        <w:t>……………………………..</w:t>
      </w:r>
      <w:proofErr w:type="gramEnd"/>
      <w:r w:rsidR="00646BBF">
        <w:rPr>
          <w:rFonts w:ascii="Times New Roman" w:hAnsi="Times New Roman" w:cs="Times New Roman"/>
          <w:lang w:eastAsia="hu-HU"/>
        </w:rPr>
        <w:t xml:space="preserve"> tag</w:t>
      </w:r>
    </w:p>
    <w:p w:rsidR="00D91B1F" w:rsidRPr="00C7710E" w:rsidRDefault="00D91B1F" w:rsidP="00D91B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1B1F" w:rsidRDefault="00D91B1F" w:rsidP="00D91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Tisztelt Képviselő-testületet, hogy az előterjesztést tárgyalja meg és döntsön </w:t>
      </w:r>
      <w:r w:rsidR="007D47B6">
        <w:rPr>
          <w:rFonts w:ascii="Times New Roman" w:hAnsi="Times New Roman" w:cs="Times New Roman"/>
        </w:rPr>
        <w:t>b</w:t>
      </w:r>
      <w:r w:rsidR="00F67C5A">
        <w:rPr>
          <w:rFonts w:ascii="Times New Roman" w:hAnsi="Times New Roman" w:cs="Times New Roman"/>
        </w:rPr>
        <w:t>izottság</w:t>
      </w:r>
      <w:r w:rsidR="007D47B6">
        <w:rPr>
          <w:rFonts w:ascii="Times New Roman" w:hAnsi="Times New Roman" w:cs="Times New Roman"/>
        </w:rPr>
        <w:t xml:space="preserve">i </w:t>
      </w:r>
      <w:r w:rsidR="00F67C5A">
        <w:rPr>
          <w:rFonts w:ascii="Times New Roman" w:hAnsi="Times New Roman" w:cs="Times New Roman"/>
        </w:rPr>
        <w:t>tagok megválasztásáról.</w:t>
      </w:r>
    </w:p>
    <w:p w:rsidR="00F67C5A" w:rsidRDefault="00F67C5A" w:rsidP="00D91B1F">
      <w:pPr>
        <w:jc w:val="both"/>
        <w:rPr>
          <w:rFonts w:ascii="Times New Roman" w:hAnsi="Times New Roman" w:cs="Times New Roman"/>
        </w:rPr>
      </w:pPr>
    </w:p>
    <w:p w:rsidR="00D91B1F" w:rsidRDefault="00D91B1F" w:rsidP="00D91B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Nagyrécse, 2024. október 1. </w:t>
      </w:r>
    </w:p>
    <w:p w:rsidR="00D91B1F" w:rsidRDefault="00D91B1F" w:rsidP="00D91B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Várfalvi Tibor s.k.</w:t>
      </w:r>
    </w:p>
    <w:p w:rsidR="00D91B1F" w:rsidRDefault="00D91B1F" w:rsidP="00D91B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4B"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D91B1F" w:rsidRDefault="00D91B1F" w:rsidP="00D91B1F">
      <w:pPr>
        <w:jc w:val="both"/>
        <w:rPr>
          <w:rFonts w:ascii="Times New Roman" w:hAnsi="Times New Roman" w:cs="Times New Roman"/>
          <w:b/>
        </w:rPr>
      </w:pPr>
    </w:p>
    <w:p w:rsidR="00D91B1F" w:rsidRDefault="00D91B1F" w:rsidP="00D91B1F">
      <w:pPr>
        <w:jc w:val="both"/>
        <w:rPr>
          <w:rFonts w:ascii="Times New Roman" w:hAnsi="Times New Roman" w:cs="Times New Roman"/>
          <w:b/>
        </w:rPr>
      </w:pPr>
    </w:p>
    <w:p w:rsidR="00D91B1F" w:rsidRPr="00452E90" w:rsidRDefault="00D91B1F" w:rsidP="00D91B1F">
      <w:pPr>
        <w:jc w:val="both"/>
        <w:rPr>
          <w:rFonts w:ascii="Times New Roman" w:hAnsi="Times New Roman" w:cs="Times New Roman"/>
          <w:b/>
        </w:rPr>
      </w:pPr>
      <w:r w:rsidRPr="00452E90">
        <w:rPr>
          <w:rFonts w:ascii="Times New Roman" w:hAnsi="Times New Roman" w:cs="Times New Roman"/>
          <w:b/>
        </w:rPr>
        <w:t>Határozati javaslat</w:t>
      </w:r>
    </w:p>
    <w:p w:rsidR="00646BBF" w:rsidRDefault="00D91B1F" w:rsidP="00646BB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 xml:space="preserve">Nagyrécse Község Önkormányzata Képviselő-testülete </w:t>
      </w:r>
      <w:r w:rsidR="007D47B6">
        <w:rPr>
          <w:rFonts w:ascii="Times New Roman" w:hAnsi="Times New Roman" w:cs="Times New Roman"/>
          <w:i/>
          <w:sz w:val="22"/>
          <w:szCs w:val="22"/>
        </w:rPr>
        <w:t xml:space="preserve">– az </w:t>
      </w:r>
      <w:proofErr w:type="spellStart"/>
      <w:r w:rsidR="007D47B6">
        <w:rPr>
          <w:rFonts w:ascii="Times New Roman" w:hAnsi="Times New Roman" w:cs="Times New Roman"/>
          <w:i/>
          <w:sz w:val="22"/>
          <w:szCs w:val="22"/>
        </w:rPr>
        <w:t>Mötv</w:t>
      </w:r>
      <w:proofErr w:type="spellEnd"/>
      <w:r w:rsidR="007D47B6">
        <w:rPr>
          <w:rFonts w:ascii="Times New Roman" w:hAnsi="Times New Roman" w:cs="Times New Roman"/>
          <w:i/>
          <w:sz w:val="22"/>
          <w:szCs w:val="22"/>
        </w:rPr>
        <w:t>.</w:t>
      </w:r>
      <w:r w:rsidR="00DC63C4">
        <w:rPr>
          <w:rFonts w:ascii="Times New Roman" w:hAnsi="Times New Roman" w:cs="Times New Roman"/>
          <w:i/>
          <w:sz w:val="22"/>
          <w:szCs w:val="22"/>
        </w:rPr>
        <w:t xml:space="preserve"> 57. § (1) bekezdése alapján – Ügyrendi Bizottságot hoz létre,</w:t>
      </w:r>
      <w:r w:rsidR="00F3584B">
        <w:rPr>
          <w:rFonts w:ascii="Times New Roman" w:hAnsi="Times New Roman" w:cs="Times New Roman"/>
          <w:i/>
          <w:sz w:val="22"/>
          <w:szCs w:val="22"/>
        </w:rPr>
        <w:t xml:space="preserve"> létszámát 3 főben állapítja meg. </w:t>
      </w:r>
    </w:p>
    <w:p w:rsidR="00646BBF" w:rsidRDefault="00646BBF" w:rsidP="00646BB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91B1F" w:rsidRDefault="00646BBF" w:rsidP="00646BB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Az Ügyrendi Bizottság személyi összetétele:</w:t>
      </w:r>
    </w:p>
    <w:p w:rsidR="00646BBF" w:rsidRDefault="00646BBF" w:rsidP="00646BB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elnök</w:t>
      </w:r>
    </w:p>
    <w:p w:rsidR="00646BBF" w:rsidRDefault="00646BBF" w:rsidP="00646BB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2. …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…………………..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tag</w:t>
      </w:r>
    </w:p>
    <w:p w:rsidR="00646BBF" w:rsidRDefault="00646BBF" w:rsidP="00646BB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3. …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……………….....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tag.</w:t>
      </w:r>
    </w:p>
    <w:p w:rsidR="00646BBF" w:rsidRPr="00452E90" w:rsidRDefault="00646BBF" w:rsidP="00646BB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91B1F" w:rsidRDefault="00D91B1F" w:rsidP="00D91B1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>Felelős: Várfalvi Tibor polgármester</w:t>
      </w:r>
    </w:p>
    <w:p w:rsidR="00646BBF" w:rsidRPr="00452E90" w:rsidRDefault="00646BBF" w:rsidP="00D91B1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Határidő: azonnal</w:t>
      </w:r>
    </w:p>
    <w:p w:rsidR="00D91B1F" w:rsidRDefault="00D91B1F" w:rsidP="00D91B1F">
      <w:pPr>
        <w:jc w:val="both"/>
        <w:rPr>
          <w:rFonts w:ascii="Times New Roman" w:hAnsi="Times New Roman" w:cs="Times New Roman"/>
        </w:rPr>
      </w:pPr>
    </w:p>
    <w:p w:rsidR="00D91B1F" w:rsidRPr="00C7710E" w:rsidRDefault="00D91B1F" w:rsidP="00D91B1F">
      <w:pPr>
        <w:jc w:val="both"/>
        <w:rPr>
          <w:rFonts w:ascii="Times New Roman" w:hAnsi="Times New Roman" w:cs="Times New Roman"/>
        </w:rPr>
      </w:pPr>
    </w:p>
    <w:p w:rsidR="0071547B" w:rsidRDefault="0071547B"/>
    <w:sectPr w:rsidR="007154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44" w:rsidRDefault="00131344" w:rsidP="00D91B1F">
      <w:pPr>
        <w:spacing w:after="0" w:line="240" w:lineRule="auto"/>
      </w:pPr>
      <w:r>
        <w:separator/>
      </w:r>
    </w:p>
  </w:endnote>
  <w:endnote w:type="continuationSeparator" w:id="0">
    <w:p w:rsidR="00131344" w:rsidRDefault="00131344" w:rsidP="00D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44" w:rsidRDefault="00131344" w:rsidP="00D91B1F">
      <w:pPr>
        <w:spacing w:after="0" w:line="240" w:lineRule="auto"/>
      </w:pPr>
      <w:r>
        <w:separator/>
      </w:r>
    </w:p>
  </w:footnote>
  <w:footnote w:type="continuationSeparator" w:id="0">
    <w:p w:rsidR="00131344" w:rsidRDefault="00131344" w:rsidP="00D9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600BE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600BEC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600BE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8.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600BE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131344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D10BE5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8</w:t>
    </w:r>
    <w:r w:rsidR="00600BEC">
      <w:rPr>
        <w:rFonts w:ascii="Times New Roman" w:hAnsi="Times New Roman"/>
        <w:b/>
        <w:sz w:val="20"/>
        <w:szCs w:val="20"/>
      </w:rPr>
      <w:t>. napirendi pont</w:t>
    </w:r>
  </w:p>
  <w:p w:rsidR="00452E90" w:rsidRDefault="00131344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A16"/>
    <w:multiLevelType w:val="hybridMultilevel"/>
    <w:tmpl w:val="01BCE234"/>
    <w:lvl w:ilvl="0" w:tplc="AAF61CD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1F"/>
    <w:rsid w:val="00131344"/>
    <w:rsid w:val="004F2EBC"/>
    <w:rsid w:val="005951A5"/>
    <w:rsid w:val="00600BEC"/>
    <w:rsid w:val="00646BBF"/>
    <w:rsid w:val="00656D9E"/>
    <w:rsid w:val="0071547B"/>
    <w:rsid w:val="00737129"/>
    <w:rsid w:val="007D47B6"/>
    <w:rsid w:val="00A27920"/>
    <w:rsid w:val="00A94256"/>
    <w:rsid w:val="00C6683C"/>
    <w:rsid w:val="00D10BE5"/>
    <w:rsid w:val="00D91B1F"/>
    <w:rsid w:val="00DC63C4"/>
    <w:rsid w:val="00E7703F"/>
    <w:rsid w:val="00F3584B"/>
    <w:rsid w:val="00F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2B1"/>
  <w15:chartTrackingRefBased/>
  <w15:docId w15:val="{D99C6526-B2BE-410A-ADC4-FB4363A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B1F"/>
  </w:style>
  <w:style w:type="paragraph" w:styleId="Cmsor1">
    <w:name w:val="heading 1"/>
    <w:basedOn w:val="Norml"/>
    <w:link w:val="Cmsor1Char"/>
    <w:uiPriority w:val="9"/>
    <w:qFormat/>
    <w:rsid w:val="00737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7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91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j">
    <w:name w:val="uj"/>
    <w:basedOn w:val="Norml"/>
    <w:rsid w:val="00D9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D91B1F"/>
  </w:style>
  <w:style w:type="paragraph" w:styleId="lfej">
    <w:name w:val="header"/>
    <w:basedOn w:val="Norml"/>
    <w:link w:val="lfejChar"/>
    <w:uiPriority w:val="99"/>
    <w:unhideWhenUsed/>
    <w:rsid w:val="00D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1B1F"/>
  </w:style>
  <w:style w:type="paragraph" w:styleId="llb">
    <w:name w:val="footer"/>
    <w:basedOn w:val="Norml"/>
    <w:link w:val="llbChar"/>
    <w:uiPriority w:val="99"/>
    <w:unhideWhenUsed/>
    <w:rsid w:val="00D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1B1F"/>
  </w:style>
  <w:style w:type="paragraph" w:styleId="Listaszerbekezds">
    <w:name w:val="List Paragraph"/>
    <w:basedOn w:val="Norml"/>
    <w:uiPriority w:val="34"/>
    <w:qFormat/>
    <w:rsid w:val="00D91B1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371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279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E7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555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2024-09-30T11:26:00Z</dcterms:created>
  <dcterms:modified xsi:type="dcterms:W3CDTF">2024-09-30T19:32:00Z</dcterms:modified>
</cp:coreProperties>
</file>